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6E2780" w:rsidP="000E72C8">
            <w:pPr>
              <w:rPr>
                <w:rStyle w:val="FontStyle53"/>
                <w:b w:val="0"/>
                <w:bCs w:val="0"/>
                <w:color w:val="000000"/>
                <w:sz w:val="28"/>
                <w:szCs w:val="28"/>
              </w:rPr>
            </w:pPr>
            <w:r w:rsidRPr="006E2780">
              <w:rPr>
                <w:sz w:val="28"/>
                <w:szCs w:val="28"/>
              </w:rPr>
              <w:t>43.04.02  Туризм</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6E2780" w:rsidP="00A15633">
            <w:pPr>
              <w:jc w:val="both"/>
              <w:rPr>
                <w:rStyle w:val="FontStyle53"/>
                <w:b w:val="0"/>
                <w:bCs w:val="0"/>
                <w:sz w:val="28"/>
                <w:szCs w:val="28"/>
              </w:rPr>
            </w:pPr>
            <w:r w:rsidRPr="006E2780">
              <w:rPr>
                <w:sz w:val="28"/>
                <w:szCs w:val="28"/>
              </w:rPr>
              <w:t>Организационно-управленческая и научно-исследовательская  деятельность в сфере туризма</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0E72C8" w:rsidP="000E72C8">
      <w:pPr>
        <w:tabs>
          <w:tab w:val="left" w:pos="680"/>
          <w:tab w:val="left" w:pos="851"/>
        </w:tabs>
        <w:jc w:val="both"/>
        <w:rPr>
          <w:b/>
        </w:rPr>
      </w:pPr>
      <w:r>
        <w:tab/>
      </w:r>
      <w:r w:rsidR="00A87544"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6E2780" w:rsidRPr="006E2780">
        <w:t>43.04.02.Туризм.</w:t>
      </w:r>
    </w:p>
    <w:p w:rsidR="00A87544" w:rsidRDefault="00A87544" w:rsidP="00A87544">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135E1C">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135E1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proofErr w:type="gramStart"/>
            <w:r w:rsidRPr="00F111F1">
              <w:t>Способен</w:t>
            </w:r>
            <w:proofErr w:type="gramEnd"/>
            <w:r w:rsidRPr="00F111F1">
              <w:t xml:space="preserve">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proofErr w:type="gramStart"/>
            <w:r w:rsidRPr="000E72C8">
              <w:rPr>
                <w:lang w:eastAsia="en-US"/>
              </w:rPr>
              <w:t>Способен</w:t>
            </w:r>
            <w:proofErr w:type="gramEnd"/>
            <w:r w:rsidRPr="000E72C8">
              <w:rPr>
                <w:lang w:eastAsia="en-US"/>
              </w:rPr>
              <w:t xml:space="preserve">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6E2780">
            <w:pPr>
              <w:ind w:left="20"/>
              <w:rPr>
                <w:lang w:eastAsia="en-US"/>
              </w:rPr>
            </w:pPr>
            <w:proofErr w:type="gramStart"/>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roofErr w:type="gramEnd"/>
          </w:p>
          <w:p w:rsidR="000E72C8" w:rsidRPr="000E72C8" w:rsidRDefault="000E72C8" w:rsidP="006E2780">
            <w:pPr>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proofErr w:type="gramStart"/>
            <w:r w:rsidRPr="00F111F1">
              <w:t>Способен</w:t>
            </w:r>
            <w:proofErr w:type="gramEnd"/>
            <w:r w:rsidRPr="00F111F1">
              <w:t xml:space="preserve"> анализировать и учитывать разнообразие культур </w:t>
            </w:r>
            <w:r w:rsidRPr="00F111F1">
              <w:lastRenderedPageBreak/>
              <w:t>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lastRenderedPageBreak/>
              <w:t xml:space="preserve">УК-5.1. Находит и использует необходимую для саморазвития и взаимодействия с другими информацию о культурных </w:t>
            </w:r>
            <w:r w:rsidRPr="000E72C8">
              <w:rPr>
                <w:rFonts w:cs="Calibri"/>
                <w:lang w:eastAsia="en-US"/>
              </w:rPr>
              <w:lastRenderedPageBreak/>
              <w:t xml:space="preserve">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lastRenderedPageBreak/>
              <w:t xml:space="preserve">Знает: </w:t>
            </w:r>
            <w:r w:rsidRPr="000E72C8">
              <w:rPr>
                <w:rFonts w:cs="Calibri"/>
                <w:lang w:eastAsia="en-US"/>
              </w:rPr>
              <w:t xml:space="preserve">как находить и использовать необходимую для саморазвития и взаимодействия с другими информацию о культурных особенностях и традициях различных </w:t>
            </w:r>
            <w:r w:rsidRPr="000E72C8">
              <w:rPr>
                <w:rFonts w:cs="Calibri"/>
                <w:lang w:eastAsia="en-US"/>
              </w:rPr>
              <w:lastRenderedPageBreak/>
              <w:t>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E2780" w:rsidRDefault="006E2780" w:rsidP="00CC13BC">
      <w:pPr>
        <w:ind w:right="1" w:firstLine="482"/>
        <w:jc w:val="both"/>
      </w:pPr>
      <w:r w:rsidRPr="006E2780">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6E2780">
            <w:pPr>
              <w:suppressAutoHyphens/>
              <w:jc w:val="both"/>
            </w:pPr>
            <w:r w:rsidRPr="006E2780">
              <w:t>Профессиональная этика</w:t>
            </w:r>
          </w:p>
          <w:p w:rsidR="000733ED" w:rsidRDefault="000733ED">
            <w:pPr>
              <w:suppressAutoHyphens/>
              <w:jc w:val="both"/>
            </w:pPr>
            <w:r w:rsidRPr="000733ED">
              <w:t>Стратегический менеджмент и маркетинг в туризме</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0733ED" w:rsidRDefault="000733ED" w:rsidP="00F6250E">
            <w:r w:rsidRPr="000733ED">
              <w:t>Кадровая политика и кадровый аудит на туристских предприятиях</w:t>
            </w:r>
          </w:p>
          <w:p w:rsidR="000733ED" w:rsidRDefault="000733ED" w:rsidP="00F6250E">
            <w:r w:rsidRPr="000733ED">
              <w:t>Управление качеством туристских услуг</w:t>
            </w:r>
          </w:p>
          <w:p w:rsidR="000733ED" w:rsidRDefault="000733ED" w:rsidP="00F6250E">
            <w:r w:rsidRPr="000733ED">
              <w:t>Принятие управленческих решений в туристской индустрии</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lastRenderedPageBreak/>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0733ED" w:rsidP="00F6250E">
            <w:pPr>
              <w:suppressAutoHyphens/>
            </w:pPr>
            <w:r w:rsidRPr="000733ED">
              <w:t>Научно-исследовательская работа (получение первичных навыков научно-исследовательской работы)</w:t>
            </w:r>
          </w:p>
        </w:tc>
        <w:tc>
          <w:tcPr>
            <w:tcW w:w="2835" w:type="dxa"/>
            <w:tcBorders>
              <w:top w:val="single" w:sz="4" w:space="0" w:color="auto"/>
              <w:left w:val="single" w:sz="4" w:space="0" w:color="auto"/>
              <w:bottom w:val="single" w:sz="4" w:space="0" w:color="auto"/>
              <w:right w:val="single" w:sz="4" w:space="0" w:color="auto"/>
            </w:tcBorders>
          </w:tcPr>
          <w:p w:rsidR="00F6250E" w:rsidRDefault="000733ED" w:rsidP="000733ED">
            <w:pPr>
              <w:suppressAutoHyphens/>
            </w:pPr>
            <w:r w:rsidRPr="000733ED">
              <w:t xml:space="preserve">Научно-исследовательская работа </w:t>
            </w:r>
          </w:p>
        </w:tc>
        <w:tc>
          <w:tcPr>
            <w:tcW w:w="2835" w:type="dxa"/>
            <w:tcBorders>
              <w:top w:val="single" w:sz="4" w:space="0" w:color="auto"/>
              <w:left w:val="single" w:sz="4" w:space="0" w:color="auto"/>
              <w:bottom w:val="single" w:sz="4" w:space="0" w:color="auto"/>
              <w:right w:val="single" w:sz="4" w:space="0" w:color="auto"/>
            </w:tcBorders>
            <w:hideMark/>
          </w:tcPr>
          <w:p w:rsidR="000733ED" w:rsidRDefault="000733ED" w:rsidP="00F6250E">
            <w:pPr>
              <w:suppressAutoHyphens/>
            </w:pPr>
            <w:r w:rsidRPr="000733ED">
              <w:t>Преддипломная практика</w:t>
            </w:r>
          </w:p>
          <w:p w:rsidR="00396DEA" w:rsidRDefault="00396DEA" w:rsidP="00F6250E">
            <w:pPr>
              <w:suppressAutoHyphens/>
            </w:pPr>
            <w:r>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5930DC" w:rsidRPr="00DC11F5" w:rsidTr="00DE7986">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lang w:val="en-US"/>
              </w:rPr>
            </w:pPr>
            <w:r w:rsidRPr="00DC11F5">
              <w:rPr>
                <w:b/>
                <w:bCs/>
                <w:i/>
                <w:iCs/>
              </w:rPr>
              <w:t>Виды учебной работы</w:t>
            </w:r>
          </w:p>
        </w:tc>
        <w:tc>
          <w:tcPr>
            <w:tcW w:w="351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b/>
                <w:bCs/>
                <w:i/>
                <w:iCs/>
              </w:rPr>
            </w:pPr>
            <w:r w:rsidRPr="00DC11F5">
              <w:rPr>
                <w:b/>
                <w:bCs/>
                <w:i/>
                <w:iCs/>
              </w:rPr>
              <w:t>Формы обучения</w:t>
            </w:r>
          </w:p>
        </w:tc>
      </w:tr>
      <w:tr w:rsidR="005930DC" w:rsidRPr="00DC11F5" w:rsidTr="005930DC">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Default="005930DC" w:rsidP="006E6F4B">
            <w:pPr>
              <w:jc w:val="center"/>
              <w:rPr>
                <w:b/>
                <w:bCs/>
                <w:i/>
                <w:iCs/>
              </w:rPr>
            </w:pPr>
            <w:r>
              <w:rPr>
                <w:b/>
                <w:bCs/>
                <w:i/>
                <w:iCs/>
              </w:rPr>
              <w:t>Заочная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Default="005930DC" w:rsidP="006E6F4B">
            <w:pPr>
              <w:jc w:val="center"/>
              <w:rPr>
                <w:b/>
                <w:bCs/>
                <w:i/>
                <w:iCs/>
              </w:rPr>
            </w:pPr>
            <w:r>
              <w:rPr>
                <w:b/>
                <w:bCs/>
                <w:i/>
                <w:iCs/>
              </w:rPr>
              <w:t>Очно-заочная</w:t>
            </w:r>
          </w:p>
        </w:tc>
      </w:tr>
      <w:tr w:rsidR="005930DC" w:rsidRPr="00DC11F5" w:rsidTr="005930D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center"/>
              <w:rPr>
                <w:lang w:val="en-US"/>
              </w:rPr>
            </w:pPr>
            <w:r>
              <w:rPr>
                <w:color w:val="000000"/>
              </w:rPr>
              <w:t>1/36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center"/>
              <w:rPr>
                <w:lang w:val="en-US"/>
              </w:rPr>
            </w:pPr>
            <w:r>
              <w:rPr>
                <w:color w:val="000000"/>
              </w:rPr>
              <w:t>1/36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Default="005930DC" w:rsidP="00F80C9C">
            <w:pPr>
              <w:jc w:val="center"/>
              <w:rPr>
                <w:color w:val="000000"/>
              </w:rPr>
            </w:pPr>
            <w:r>
              <w:rPr>
                <w:color w:val="000000"/>
              </w:rPr>
              <w:t>1/36</w:t>
            </w:r>
          </w:p>
        </w:tc>
      </w:tr>
      <w:tr w:rsidR="005930DC" w:rsidRPr="00DC11F5" w:rsidTr="005930D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color w:val="000000"/>
              </w:rPr>
            </w:pPr>
            <w:r>
              <w:rPr>
                <w:color w:val="000000"/>
              </w:rP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center"/>
              <w:rPr>
                <w:color w:val="000000"/>
              </w:rPr>
            </w:pPr>
            <w:r>
              <w:rPr>
                <w:color w:val="000000"/>
              </w:rP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Default="005930DC" w:rsidP="00F80C9C">
            <w:pPr>
              <w:jc w:val="center"/>
              <w:rPr>
                <w:color w:val="000000"/>
              </w:rPr>
            </w:pPr>
            <w:r>
              <w:rPr>
                <w:color w:val="000000"/>
              </w:rPr>
              <w:t>2</w:t>
            </w:r>
          </w:p>
        </w:tc>
      </w:tr>
      <w:tr w:rsidR="005930DC" w:rsidRPr="00DC11F5" w:rsidTr="005930D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2E3693">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pPr>
          </w:p>
        </w:tc>
      </w:tr>
      <w:tr w:rsidR="005930DC" w:rsidRPr="00DC11F5" w:rsidTr="005930DC">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930DC" w:rsidRPr="00DC11F5" w:rsidRDefault="005930D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0A5A62" w:rsidRDefault="005930DC"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center"/>
              <w:rPr>
                <w:lang w:val="en-US"/>
              </w:rP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637074">
            <w:pPr>
              <w:jc w:val="center"/>
            </w:pPr>
            <w:r w:rsidRPr="005B5238">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637074">
            <w:pPr>
              <w:jc w:val="center"/>
            </w:pPr>
            <w:r>
              <w:t>2</w:t>
            </w:r>
          </w:p>
        </w:tc>
      </w:tr>
      <w:tr w:rsidR="005930DC" w:rsidRPr="00DC11F5" w:rsidTr="005930DC">
        <w:trPr>
          <w:trHeight w:val="1"/>
        </w:trPr>
        <w:tc>
          <w:tcPr>
            <w:tcW w:w="250" w:type="dxa"/>
            <w:vMerge/>
            <w:tcBorders>
              <w:left w:val="single" w:sz="3" w:space="0" w:color="000000"/>
              <w:right w:val="single" w:sz="3" w:space="0" w:color="000000"/>
            </w:tcBorders>
            <w:shd w:val="clear" w:color="000000" w:fill="FFFFFF"/>
          </w:tcPr>
          <w:p w:rsidR="005930DC" w:rsidRPr="00DC11F5" w:rsidRDefault="005930DC"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0A5A62">
            <w:pPr>
              <w:jc w:val="center"/>
              <w:rPr>
                <w:lang w:val="en-US"/>
              </w:rP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r w:rsidRPr="005B5238">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r>
              <w:t>2</w:t>
            </w:r>
          </w:p>
        </w:tc>
      </w:tr>
      <w:tr w:rsidR="005930DC" w:rsidRPr="00DC11F5" w:rsidTr="005930DC">
        <w:trPr>
          <w:trHeight w:val="1"/>
        </w:trPr>
        <w:tc>
          <w:tcPr>
            <w:tcW w:w="250" w:type="dxa"/>
            <w:vMerge/>
            <w:tcBorders>
              <w:left w:val="single" w:sz="3" w:space="0" w:color="000000"/>
              <w:right w:val="single" w:sz="3" w:space="0" w:color="000000"/>
            </w:tcBorders>
            <w:shd w:val="clear" w:color="000000" w:fill="FFFFFF"/>
          </w:tcPr>
          <w:p w:rsidR="005930DC" w:rsidRPr="00DC11F5" w:rsidRDefault="005930D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3F2293" w:rsidRDefault="005930D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0A5A62" w:rsidRDefault="005930DC"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p>
        </w:tc>
      </w:tr>
      <w:tr w:rsidR="005930DC" w:rsidRPr="00DC11F5" w:rsidTr="005930DC">
        <w:trPr>
          <w:trHeight w:val="1"/>
        </w:trPr>
        <w:tc>
          <w:tcPr>
            <w:tcW w:w="250" w:type="dxa"/>
            <w:vMerge/>
            <w:tcBorders>
              <w:left w:val="single" w:sz="3" w:space="0" w:color="000000"/>
              <w:right w:val="single" w:sz="3" w:space="0" w:color="000000"/>
            </w:tcBorders>
            <w:shd w:val="clear" w:color="000000" w:fill="FFFFFF"/>
          </w:tcPr>
          <w:p w:rsidR="005930DC" w:rsidRPr="00DC11F5" w:rsidRDefault="005930D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FD2413" w:rsidRDefault="005930DC"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rPr>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rPr>
                <w:lang w:val="en-US"/>
              </w:rPr>
            </w:pPr>
          </w:p>
        </w:tc>
      </w:tr>
      <w:tr w:rsidR="005930DC" w:rsidRPr="00DC11F5" w:rsidTr="005930DC">
        <w:trPr>
          <w:trHeight w:val="1"/>
        </w:trPr>
        <w:tc>
          <w:tcPr>
            <w:tcW w:w="250" w:type="dxa"/>
            <w:vMerge/>
            <w:tcBorders>
              <w:left w:val="single" w:sz="3" w:space="0" w:color="000000"/>
              <w:right w:val="single" w:sz="3" w:space="0" w:color="000000"/>
            </w:tcBorders>
            <w:shd w:val="clear" w:color="000000" w:fill="FFFFFF"/>
          </w:tcPr>
          <w:p w:rsidR="005930DC" w:rsidRPr="00DC11F5" w:rsidRDefault="005930D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930DC" w:rsidRDefault="005930DC"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Default="005930DC"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rPr>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rPr>
                <w:lang w:val="en-US"/>
              </w:rPr>
            </w:pPr>
          </w:p>
        </w:tc>
      </w:tr>
      <w:tr w:rsidR="005930DC" w:rsidRPr="00DC11F5" w:rsidTr="005930DC">
        <w:trPr>
          <w:trHeight w:val="1"/>
        </w:trPr>
        <w:tc>
          <w:tcPr>
            <w:tcW w:w="250" w:type="dxa"/>
            <w:vMerge/>
            <w:tcBorders>
              <w:left w:val="single" w:sz="3" w:space="0" w:color="000000"/>
              <w:right w:val="single" w:sz="3" w:space="0" w:color="000000"/>
            </w:tcBorders>
            <w:shd w:val="clear" w:color="000000" w:fill="FFFFFF"/>
          </w:tcPr>
          <w:p w:rsidR="005930DC" w:rsidRPr="00DC11F5" w:rsidRDefault="005930DC"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B13684" w:rsidRDefault="005930DC" w:rsidP="000A5A62">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r w:rsidRPr="005B5238">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r>
              <w:t>2</w:t>
            </w:r>
          </w:p>
        </w:tc>
      </w:tr>
      <w:tr w:rsidR="005930DC" w:rsidRPr="00DC11F5" w:rsidTr="005930D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0A5A62">
            <w:pPr>
              <w:jc w:val="center"/>
              <w:rPr>
                <w:lang w:val="en-US"/>
              </w:rPr>
            </w:pPr>
            <w:r>
              <w:t>30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r w:rsidRPr="005B5238">
              <w:t>30</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5930DC" w:rsidRPr="005B5238" w:rsidRDefault="005930DC" w:rsidP="000A5A62">
            <w:pPr>
              <w:jc w:val="center"/>
            </w:pPr>
            <w:r>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lastRenderedPageBreak/>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5930DC" w:rsidRDefault="005930DC" w:rsidP="005930DC">
      <w:pPr>
        <w:autoSpaceDE w:val="0"/>
        <w:autoSpaceDN w:val="0"/>
        <w:adjustRightInd w:val="0"/>
        <w:ind w:left="360"/>
        <w:jc w:val="both"/>
      </w:pPr>
    </w:p>
    <w:p w:rsidR="005930DC" w:rsidRPr="00DC11F5" w:rsidRDefault="005930DC" w:rsidP="005930DC">
      <w:pPr>
        <w:pStyle w:val="a3"/>
        <w:numPr>
          <w:ilvl w:val="2"/>
          <w:numId w:val="6"/>
        </w:numPr>
        <w:jc w:val="both"/>
        <w:rPr>
          <w:b/>
        </w:rPr>
      </w:pPr>
      <w:r>
        <w:rPr>
          <w:b/>
        </w:rPr>
        <w:t>Очно-з</w:t>
      </w:r>
      <w:bookmarkStart w:id="0" w:name="_GoBack"/>
      <w:bookmarkEnd w:id="0"/>
      <w:r w:rsidRPr="00DC11F5">
        <w:rPr>
          <w:b/>
        </w:rPr>
        <w:t>аочная форма обучения</w:t>
      </w:r>
    </w:p>
    <w:p w:rsidR="005930DC" w:rsidRDefault="005930DC"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930DC" w:rsidRPr="00DC11F5" w:rsidTr="008E7A9F">
        <w:tc>
          <w:tcPr>
            <w:tcW w:w="924" w:type="dxa"/>
            <w:vMerge w:val="restart"/>
            <w:shd w:val="clear" w:color="auto" w:fill="auto"/>
          </w:tcPr>
          <w:p w:rsidR="005930DC" w:rsidRPr="00DC11F5" w:rsidRDefault="005930DC" w:rsidP="008E7A9F">
            <w:pPr>
              <w:jc w:val="center"/>
              <w:rPr>
                <w:b/>
              </w:rPr>
            </w:pPr>
          </w:p>
          <w:p w:rsidR="005930DC" w:rsidRPr="00DC11F5" w:rsidRDefault="005930DC" w:rsidP="008E7A9F">
            <w:pPr>
              <w:jc w:val="center"/>
              <w:rPr>
                <w:b/>
              </w:rPr>
            </w:pPr>
            <w:r w:rsidRPr="00DC11F5">
              <w:rPr>
                <w:b/>
              </w:rPr>
              <w:lastRenderedPageBreak/>
              <w:t xml:space="preserve">№ </w:t>
            </w:r>
            <w:proofErr w:type="gramStart"/>
            <w:r w:rsidRPr="00DC11F5">
              <w:rPr>
                <w:b/>
              </w:rPr>
              <w:t>п</w:t>
            </w:r>
            <w:proofErr w:type="gramEnd"/>
            <w:r w:rsidRPr="00DC11F5">
              <w:rPr>
                <w:b/>
              </w:rPr>
              <w:t>/п</w:t>
            </w:r>
          </w:p>
        </w:tc>
        <w:tc>
          <w:tcPr>
            <w:tcW w:w="2708" w:type="dxa"/>
            <w:vMerge w:val="restart"/>
            <w:shd w:val="clear" w:color="auto" w:fill="auto"/>
          </w:tcPr>
          <w:p w:rsidR="005930DC" w:rsidRPr="00DC11F5" w:rsidRDefault="005930DC" w:rsidP="008E7A9F">
            <w:pPr>
              <w:jc w:val="center"/>
              <w:rPr>
                <w:b/>
              </w:rPr>
            </w:pPr>
          </w:p>
          <w:p w:rsidR="005930DC" w:rsidRPr="00DC11F5" w:rsidRDefault="005930DC" w:rsidP="008E7A9F">
            <w:pPr>
              <w:jc w:val="center"/>
              <w:rPr>
                <w:b/>
              </w:rPr>
            </w:pPr>
            <w:r w:rsidRPr="00DC11F5">
              <w:rPr>
                <w:b/>
              </w:rPr>
              <w:lastRenderedPageBreak/>
              <w:t>Раздел/тема</w:t>
            </w:r>
          </w:p>
        </w:tc>
        <w:tc>
          <w:tcPr>
            <w:tcW w:w="5188" w:type="dxa"/>
            <w:gridSpan w:val="4"/>
            <w:shd w:val="clear" w:color="auto" w:fill="auto"/>
          </w:tcPr>
          <w:p w:rsidR="005930DC" w:rsidRPr="00DC11F5" w:rsidRDefault="005930DC" w:rsidP="008E7A9F">
            <w:pPr>
              <w:jc w:val="center"/>
              <w:rPr>
                <w:b/>
              </w:rPr>
            </w:pPr>
            <w:r w:rsidRPr="00DC11F5">
              <w:rPr>
                <w:b/>
              </w:rPr>
              <w:lastRenderedPageBreak/>
              <w:t>Виды учебной работы (в часах)</w:t>
            </w:r>
          </w:p>
        </w:tc>
      </w:tr>
      <w:tr w:rsidR="005930DC" w:rsidRPr="00DC11F5" w:rsidTr="008E7A9F">
        <w:tc>
          <w:tcPr>
            <w:tcW w:w="924" w:type="dxa"/>
            <w:vMerge/>
            <w:shd w:val="clear" w:color="auto" w:fill="auto"/>
          </w:tcPr>
          <w:p w:rsidR="005930DC" w:rsidRPr="00DC11F5" w:rsidRDefault="005930DC" w:rsidP="008E7A9F">
            <w:pPr>
              <w:jc w:val="center"/>
              <w:rPr>
                <w:b/>
              </w:rPr>
            </w:pPr>
          </w:p>
        </w:tc>
        <w:tc>
          <w:tcPr>
            <w:tcW w:w="2708" w:type="dxa"/>
            <w:vMerge/>
            <w:shd w:val="clear" w:color="auto" w:fill="auto"/>
          </w:tcPr>
          <w:p w:rsidR="005930DC" w:rsidRPr="00DC11F5" w:rsidRDefault="005930DC" w:rsidP="008E7A9F">
            <w:pPr>
              <w:jc w:val="center"/>
              <w:rPr>
                <w:b/>
              </w:rPr>
            </w:pPr>
          </w:p>
        </w:tc>
        <w:tc>
          <w:tcPr>
            <w:tcW w:w="3046" w:type="dxa"/>
            <w:gridSpan w:val="3"/>
            <w:shd w:val="clear" w:color="auto" w:fill="auto"/>
          </w:tcPr>
          <w:p w:rsidR="005930DC" w:rsidRPr="00DC11F5" w:rsidRDefault="005930DC" w:rsidP="008E7A9F">
            <w:pPr>
              <w:jc w:val="center"/>
              <w:rPr>
                <w:b/>
              </w:rPr>
            </w:pPr>
            <w:r w:rsidRPr="00DC11F5">
              <w:rPr>
                <w:b/>
              </w:rPr>
              <w:t>Аудиторная работа</w:t>
            </w:r>
          </w:p>
        </w:tc>
        <w:tc>
          <w:tcPr>
            <w:tcW w:w="2142" w:type="dxa"/>
            <w:vMerge w:val="restart"/>
            <w:shd w:val="clear" w:color="auto" w:fill="auto"/>
          </w:tcPr>
          <w:p w:rsidR="005930DC" w:rsidRPr="00DC11F5" w:rsidRDefault="005930DC" w:rsidP="008E7A9F">
            <w:pPr>
              <w:jc w:val="center"/>
              <w:rPr>
                <w:b/>
              </w:rPr>
            </w:pPr>
            <w:r w:rsidRPr="00DC11F5">
              <w:rPr>
                <w:b/>
              </w:rPr>
              <w:t>Самостоятельная работа</w:t>
            </w:r>
          </w:p>
        </w:tc>
      </w:tr>
      <w:tr w:rsidR="005930DC" w:rsidRPr="00DC11F5" w:rsidTr="008E7A9F">
        <w:tc>
          <w:tcPr>
            <w:tcW w:w="924" w:type="dxa"/>
            <w:vMerge/>
            <w:shd w:val="clear" w:color="auto" w:fill="auto"/>
          </w:tcPr>
          <w:p w:rsidR="005930DC" w:rsidRPr="00DC11F5" w:rsidRDefault="005930DC" w:rsidP="008E7A9F">
            <w:pPr>
              <w:jc w:val="both"/>
            </w:pPr>
          </w:p>
        </w:tc>
        <w:tc>
          <w:tcPr>
            <w:tcW w:w="2708" w:type="dxa"/>
            <w:vMerge/>
            <w:shd w:val="clear" w:color="auto" w:fill="auto"/>
          </w:tcPr>
          <w:p w:rsidR="005930DC" w:rsidRPr="00DC11F5" w:rsidRDefault="005930DC" w:rsidP="008E7A9F">
            <w:pPr>
              <w:jc w:val="both"/>
            </w:pPr>
          </w:p>
        </w:tc>
        <w:tc>
          <w:tcPr>
            <w:tcW w:w="1173" w:type="dxa"/>
            <w:shd w:val="clear" w:color="auto" w:fill="auto"/>
          </w:tcPr>
          <w:p w:rsidR="005930DC" w:rsidRPr="00DC11F5" w:rsidRDefault="005930DC" w:rsidP="008E7A9F">
            <w:pPr>
              <w:jc w:val="center"/>
              <w:rPr>
                <w:b/>
              </w:rPr>
            </w:pPr>
            <w:r w:rsidRPr="00DC11F5">
              <w:rPr>
                <w:b/>
              </w:rPr>
              <w:t>ЛЗ</w:t>
            </w:r>
          </w:p>
        </w:tc>
        <w:tc>
          <w:tcPr>
            <w:tcW w:w="1035" w:type="dxa"/>
            <w:shd w:val="clear" w:color="auto" w:fill="auto"/>
          </w:tcPr>
          <w:p w:rsidR="005930DC" w:rsidRPr="00DC11F5" w:rsidRDefault="005930DC" w:rsidP="008E7A9F">
            <w:pPr>
              <w:jc w:val="center"/>
              <w:rPr>
                <w:b/>
              </w:rPr>
            </w:pPr>
            <w:r w:rsidRPr="00DC11F5">
              <w:rPr>
                <w:b/>
              </w:rPr>
              <w:t>ПЗ</w:t>
            </w:r>
          </w:p>
        </w:tc>
        <w:tc>
          <w:tcPr>
            <w:tcW w:w="838" w:type="dxa"/>
            <w:shd w:val="clear" w:color="auto" w:fill="auto"/>
          </w:tcPr>
          <w:p w:rsidR="005930DC" w:rsidRPr="00DC11F5" w:rsidRDefault="005930DC" w:rsidP="008E7A9F">
            <w:pPr>
              <w:rPr>
                <w:b/>
              </w:rPr>
            </w:pPr>
            <w:proofErr w:type="spellStart"/>
            <w:r w:rsidRPr="00DC11F5">
              <w:rPr>
                <w:b/>
              </w:rPr>
              <w:t>ЛабЗ</w:t>
            </w:r>
            <w:proofErr w:type="spellEnd"/>
          </w:p>
        </w:tc>
        <w:tc>
          <w:tcPr>
            <w:tcW w:w="2142" w:type="dxa"/>
            <w:vMerge/>
            <w:shd w:val="clear" w:color="auto" w:fill="auto"/>
          </w:tcPr>
          <w:p w:rsidR="005930DC" w:rsidRPr="00DC11F5" w:rsidRDefault="005930DC" w:rsidP="008E7A9F">
            <w:pPr>
              <w:jc w:val="both"/>
            </w:pPr>
          </w:p>
        </w:tc>
      </w:tr>
      <w:tr w:rsidR="005930DC" w:rsidRPr="00DC11F5" w:rsidTr="008E7A9F">
        <w:tc>
          <w:tcPr>
            <w:tcW w:w="8820" w:type="dxa"/>
            <w:gridSpan w:val="6"/>
            <w:shd w:val="clear" w:color="auto" w:fill="auto"/>
          </w:tcPr>
          <w:p w:rsidR="005930DC" w:rsidRPr="00DC11F5" w:rsidRDefault="005930DC" w:rsidP="008E7A9F">
            <w:pPr>
              <w:jc w:val="center"/>
            </w:pPr>
            <w:r>
              <w:t>2 семестр</w:t>
            </w:r>
          </w:p>
        </w:tc>
      </w:tr>
      <w:tr w:rsidR="005930DC" w:rsidRPr="00DC11F5" w:rsidTr="008E7A9F">
        <w:tc>
          <w:tcPr>
            <w:tcW w:w="924" w:type="dxa"/>
            <w:shd w:val="clear" w:color="auto" w:fill="auto"/>
          </w:tcPr>
          <w:p w:rsidR="005930DC" w:rsidRPr="00DC11F5" w:rsidRDefault="005930DC" w:rsidP="008E7A9F">
            <w:pPr>
              <w:pStyle w:val="a3"/>
              <w:numPr>
                <w:ilvl w:val="0"/>
                <w:numId w:val="8"/>
              </w:numPr>
              <w:ind w:left="0"/>
              <w:jc w:val="both"/>
            </w:pPr>
            <w:r>
              <w:t>1</w:t>
            </w:r>
          </w:p>
        </w:tc>
        <w:tc>
          <w:tcPr>
            <w:tcW w:w="2708" w:type="dxa"/>
            <w:shd w:val="clear" w:color="auto" w:fill="auto"/>
          </w:tcPr>
          <w:p w:rsidR="005930DC" w:rsidRPr="000472E3" w:rsidRDefault="005930DC" w:rsidP="008E7A9F">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930DC" w:rsidRPr="00DC11F5" w:rsidRDefault="005930DC" w:rsidP="008E7A9F">
            <w:pPr>
              <w:jc w:val="center"/>
            </w:pPr>
          </w:p>
        </w:tc>
        <w:tc>
          <w:tcPr>
            <w:tcW w:w="1035" w:type="dxa"/>
            <w:shd w:val="clear" w:color="auto" w:fill="auto"/>
          </w:tcPr>
          <w:p w:rsidR="005930DC" w:rsidRPr="00DC11F5" w:rsidRDefault="005930DC" w:rsidP="008E7A9F">
            <w:pPr>
              <w:jc w:val="center"/>
            </w:pPr>
          </w:p>
        </w:tc>
        <w:tc>
          <w:tcPr>
            <w:tcW w:w="838" w:type="dxa"/>
            <w:shd w:val="clear" w:color="auto" w:fill="auto"/>
          </w:tcPr>
          <w:p w:rsidR="005930DC" w:rsidRPr="00DC11F5" w:rsidRDefault="005930DC" w:rsidP="008E7A9F">
            <w:pPr>
              <w:jc w:val="center"/>
            </w:pPr>
          </w:p>
        </w:tc>
        <w:tc>
          <w:tcPr>
            <w:tcW w:w="2142" w:type="dxa"/>
            <w:shd w:val="clear" w:color="auto" w:fill="auto"/>
          </w:tcPr>
          <w:p w:rsidR="005930DC" w:rsidRPr="00DC11F5" w:rsidRDefault="005930DC" w:rsidP="008E7A9F">
            <w:pPr>
              <w:jc w:val="center"/>
            </w:pPr>
            <w:r>
              <w:t>10</w:t>
            </w:r>
          </w:p>
        </w:tc>
      </w:tr>
      <w:tr w:rsidR="005930DC" w:rsidRPr="00DC11F5" w:rsidTr="008E7A9F">
        <w:tc>
          <w:tcPr>
            <w:tcW w:w="924" w:type="dxa"/>
            <w:shd w:val="clear" w:color="auto" w:fill="auto"/>
          </w:tcPr>
          <w:p w:rsidR="005930DC" w:rsidRDefault="005930DC" w:rsidP="008E7A9F">
            <w:pPr>
              <w:pStyle w:val="a3"/>
              <w:numPr>
                <w:ilvl w:val="0"/>
                <w:numId w:val="8"/>
              </w:numPr>
              <w:ind w:left="0"/>
              <w:jc w:val="both"/>
            </w:pPr>
            <w:r>
              <w:t>2</w:t>
            </w:r>
          </w:p>
        </w:tc>
        <w:tc>
          <w:tcPr>
            <w:tcW w:w="2708" w:type="dxa"/>
            <w:shd w:val="clear" w:color="auto" w:fill="auto"/>
          </w:tcPr>
          <w:p w:rsidR="005930DC" w:rsidRPr="000472E3" w:rsidRDefault="005930DC" w:rsidP="008E7A9F">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930DC" w:rsidRPr="00DC11F5" w:rsidRDefault="005930DC" w:rsidP="008E7A9F">
            <w:pPr>
              <w:jc w:val="center"/>
            </w:pPr>
            <w:r>
              <w:t>2</w:t>
            </w:r>
          </w:p>
        </w:tc>
        <w:tc>
          <w:tcPr>
            <w:tcW w:w="1035" w:type="dxa"/>
            <w:shd w:val="clear" w:color="auto" w:fill="auto"/>
          </w:tcPr>
          <w:p w:rsidR="005930DC" w:rsidRPr="00DC11F5" w:rsidRDefault="005930DC" w:rsidP="008E7A9F">
            <w:pPr>
              <w:jc w:val="center"/>
            </w:pPr>
          </w:p>
        </w:tc>
        <w:tc>
          <w:tcPr>
            <w:tcW w:w="838" w:type="dxa"/>
            <w:shd w:val="clear" w:color="auto" w:fill="auto"/>
          </w:tcPr>
          <w:p w:rsidR="005930DC" w:rsidRPr="00DC11F5" w:rsidRDefault="005930DC" w:rsidP="008E7A9F">
            <w:pPr>
              <w:jc w:val="center"/>
            </w:pPr>
          </w:p>
        </w:tc>
        <w:tc>
          <w:tcPr>
            <w:tcW w:w="2142" w:type="dxa"/>
            <w:shd w:val="clear" w:color="auto" w:fill="auto"/>
          </w:tcPr>
          <w:p w:rsidR="005930DC" w:rsidRPr="00DC11F5" w:rsidRDefault="005930DC" w:rsidP="008E7A9F">
            <w:pPr>
              <w:jc w:val="center"/>
            </w:pPr>
            <w:r>
              <w:t>10</w:t>
            </w:r>
          </w:p>
        </w:tc>
      </w:tr>
      <w:tr w:rsidR="005930DC" w:rsidRPr="00DC11F5" w:rsidTr="008E7A9F">
        <w:tc>
          <w:tcPr>
            <w:tcW w:w="924" w:type="dxa"/>
            <w:shd w:val="clear" w:color="auto" w:fill="auto"/>
          </w:tcPr>
          <w:p w:rsidR="005930DC" w:rsidRDefault="005930DC" w:rsidP="008E7A9F">
            <w:pPr>
              <w:pStyle w:val="a3"/>
              <w:numPr>
                <w:ilvl w:val="0"/>
                <w:numId w:val="8"/>
              </w:numPr>
              <w:ind w:left="0"/>
              <w:jc w:val="both"/>
            </w:pPr>
            <w:r>
              <w:t>3</w:t>
            </w:r>
          </w:p>
        </w:tc>
        <w:tc>
          <w:tcPr>
            <w:tcW w:w="2708" w:type="dxa"/>
            <w:shd w:val="clear" w:color="auto" w:fill="auto"/>
          </w:tcPr>
          <w:p w:rsidR="005930DC" w:rsidRPr="00C8171F" w:rsidRDefault="005930DC" w:rsidP="008E7A9F">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930DC" w:rsidRDefault="005930DC" w:rsidP="008E7A9F">
            <w:pPr>
              <w:jc w:val="center"/>
            </w:pPr>
          </w:p>
        </w:tc>
        <w:tc>
          <w:tcPr>
            <w:tcW w:w="1035" w:type="dxa"/>
            <w:shd w:val="clear" w:color="auto" w:fill="auto"/>
          </w:tcPr>
          <w:p w:rsidR="005930DC" w:rsidRDefault="005930DC" w:rsidP="008E7A9F">
            <w:pPr>
              <w:jc w:val="center"/>
            </w:pPr>
          </w:p>
        </w:tc>
        <w:tc>
          <w:tcPr>
            <w:tcW w:w="838" w:type="dxa"/>
            <w:shd w:val="clear" w:color="auto" w:fill="auto"/>
          </w:tcPr>
          <w:p w:rsidR="005930DC" w:rsidRPr="00DC11F5" w:rsidRDefault="005930DC" w:rsidP="008E7A9F">
            <w:pPr>
              <w:jc w:val="center"/>
            </w:pPr>
          </w:p>
        </w:tc>
        <w:tc>
          <w:tcPr>
            <w:tcW w:w="2142" w:type="dxa"/>
            <w:shd w:val="clear" w:color="auto" w:fill="auto"/>
          </w:tcPr>
          <w:p w:rsidR="005930DC" w:rsidRPr="00DC11F5" w:rsidRDefault="005930DC" w:rsidP="008E7A9F">
            <w:pPr>
              <w:jc w:val="center"/>
            </w:pPr>
            <w:r>
              <w:t>5</w:t>
            </w:r>
          </w:p>
        </w:tc>
      </w:tr>
      <w:tr w:rsidR="005930DC" w:rsidRPr="00DC11F5" w:rsidTr="008E7A9F">
        <w:tc>
          <w:tcPr>
            <w:tcW w:w="924" w:type="dxa"/>
            <w:shd w:val="clear" w:color="auto" w:fill="auto"/>
          </w:tcPr>
          <w:p w:rsidR="005930DC" w:rsidRDefault="005930DC" w:rsidP="008E7A9F">
            <w:pPr>
              <w:pStyle w:val="a3"/>
              <w:numPr>
                <w:ilvl w:val="0"/>
                <w:numId w:val="8"/>
              </w:numPr>
              <w:ind w:left="0"/>
              <w:jc w:val="both"/>
            </w:pPr>
            <w:r>
              <w:t>4</w:t>
            </w:r>
          </w:p>
        </w:tc>
        <w:tc>
          <w:tcPr>
            <w:tcW w:w="2708" w:type="dxa"/>
            <w:shd w:val="clear" w:color="auto" w:fill="auto"/>
          </w:tcPr>
          <w:p w:rsidR="005930DC" w:rsidRPr="000472E3" w:rsidRDefault="005930DC" w:rsidP="008E7A9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930DC" w:rsidRDefault="005930DC" w:rsidP="008E7A9F">
            <w:pPr>
              <w:jc w:val="center"/>
            </w:pPr>
          </w:p>
        </w:tc>
        <w:tc>
          <w:tcPr>
            <w:tcW w:w="1035" w:type="dxa"/>
            <w:shd w:val="clear" w:color="auto" w:fill="auto"/>
          </w:tcPr>
          <w:p w:rsidR="005930DC" w:rsidRDefault="005930DC" w:rsidP="008E7A9F">
            <w:pPr>
              <w:jc w:val="center"/>
            </w:pPr>
            <w:r>
              <w:t>2</w:t>
            </w:r>
          </w:p>
        </w:tc>
        <w:tc>
          <w:tcPr>
            <w:tcW w:w="838" w:type="dxa"/>
            <w:shd w:val="clear" w:color="auto" w:fill="auto"/>
          </w:tcPr>
          <w:p w:rsidR="005930DC" w:rsidRPr="00DC11F5" w:rsidRDefault="005930DC" w:rsidP="008E7A9F">
            <w:pPr>
              <w:jc w:val="center"/>
            </w:pPr>
          </w:p>
        </w:tc>
        <w:tc>
          <w:tcPr>
            <w:tcW w:w="2142" w:type="dxa"/>
            <w:shd w:val="clear" w:color="auto" w:fill="auto"/>
          </w:tcPr>
          <w:p w:rsidR="005930DC" w:rsidRPr="00DC11F5" w:rsidRDefault="005930DC" w:rsidP="008E7A9F">
            <w:pPr>
              <w:jc w:val="center"/>
            </w:pPr>
            <w:r>
              <w:t>5</w:t>
            </w:r>
          </w:p>
        </w:tc>
      </w:tr>
      <w:tr w:rsidR="005930DC" w:rsidRPr="00DC11F5" w:rsidTr="008E7A9F">
        <w:tc>
          <w:tcPr>
            <w:tcW w:w="924" w:type="dxa"/>
            <w:shd w:val="clear" w:color="auto" w:fill="auto"/>
          </w:tcPr>
          <w:p w:rsidR="005930DC" w:rsidRPr="00DC11F5" w:rsidRDefault="005930DC" w:rsidP="008E7A9F">
            <w:pPr>
              <w:pStyle w:val="a3"/>
              <w:ind w:left="0"/>
              <w:jc w:val="both"/>
            </w:pPr>
          </w:p>
        </w:tc>
        <w:tc>
          <w:tcPr>
            <w:tcW w:w="2708" w:type="dxa"/>
            <w:shd w:val="clear" w:color="auto" w:fill="auto"/>
          </w:tcPr>
          <w:p w:rsidR="005930DC" w:rsidRPr="00DC11F5" w:rsidRDefault="005930DC" w:rsidP="008E7A9F">
            <w:pPr>
              <w:jc w:val="both"/>
            </w:pPr>
            <w:r w:rsidRPr="00DC11F5">
              <w:t xml:space="preserve">Итого </w:t>
            </w:r>
          </w:p>
        </w:tc>
        <w:tc>
          <w:tcPr>
            <w:tcW w:w="1173" w:type="dxa"/>
            <w:shd w:val="clear" w:color="auto" w:fill="auto"/>
          </w:tcPr>
          <w:p w:rsidR="005930DC" w:rsidRPr="003F5845" w:rsidRDefault="005930DC" w:rsidP="008E7A9F">
            <w:pPr>
              <w:jc w:val="center"/>
              <w:rPr>
                <w:b/>
              </w:rPr>
            </w:pPr>
            <w:r>
              <w:rPr>
                <w:b/>
              </w:rPr>
              <w:t>2</w:t>
            </w:r>
          </w:p>
        </w:tc>
        <w:tc>
          <w:tcPr>
            <w:tcW w:w="1035" w:type="dxa"/>
            <w:shd w:val="clear" w:color="auto" w:fill="auto"/>
          </w:tcPr>
          <w:p w:rsidR="005930DC" w:rsidRPr="003F5845" w:rsidRDefault="005930DC" w:rsidP="008E7A9F">
            <w:pPr>
              <w:jc w:val="center"/>
              <w:rPr>
                <w:b/>
              </w:rPr>
            </w:pPr>
            <w:r>
              <w:rPr>
                <w:b/>
              </w:rPr>
              <w:t>2</w:t>
            </w:r>
          </w:p>
        </w:tc>
        <w:tc>
          <w:tcPr>
            <w:tcW w:w="838" w:type="dxa"/>
            <w:shd w:val="clear" w:color="auto" w:fill="auto"/>
          </w:tcPr>
          <w:p w:rsidR="005930DC" w:rsidRPr="003F5845" w:rsidRDefault="005930DC" w:rsidP="008E7A9F">
            <w:pPr>
              <w:jc w:val="center"/>
              <w:rPr>
                <w:b/>
              </w:rPr>
            </w:pPr>
          </w:p>
        </w:tc>
        <w:tc>
          <w:tcPr>
            <w:tcW w:w="2142" w:type="dxa"/>
            <w:shd w:val="clear" w:color="auto" w:fill="auto"/>
          </w:tcPr>
          <w:p w:rsidR="005930DC" w:rsidRPr="003F5845" w:rsidRDefault="005930DC" w:rsidP="008E7A9F">
            <w:pPr>
              <w:jc w:val="center"/>
              <w:rPr>
                <w:b/>
              </w:rPr>
            </w:pPr>
            <w:r>
              <w:rPr>
                <w:b/>
              </w:rPr>
              <w:t>30</w:t>
            </w:r>
          </w:p>
        </w:tc>
      </w:tr>
    </w:tbl>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lastRenderedPageBreak/>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xml:space="preserve">№ </w:t>
            </w:r>
            <w:proofErr w:type="gramStart"/>
            <w:r w:rsidRPr="007B023B">
              <w:rPr>
                <w:b/>
              </w:rPr>
              <w:t>п</w:t>
            </w:r>
            <w:proofErr w:type="gramEnd"/>
            <w:r w:rsidRPr="007B023B">
              <w:rPr>
                <w:b/>
              </w:rPr>
              <w:t>/п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lastRenderedPageBreak/>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 xml:space="preserve">актов, </w:t>
            </w:r>
            <w:r w:rsidRPr="005F10C8">
              <w:rPr>
                <w:rFonts w:ascii="Times New Roman" w:hAnsi="Times New Roman"/>
                <w:color w:val="auto"/>
                <w:sz w:val="24"/>
                <w:szCs w:val="24"/>
              </w:rPr>
              <w:lastRenderedPageBreak/>
              <w:t>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lastRenderedPageBreak/>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xml:space="preserve">№ </w:t>
            </w:r>
            <w:proofErr w:type="gramStart"/>
            <w:r w:rsidRPr="002D0F2F">
              <w:rPr>
                <w:b/>
              </w:rPr>
              <w:t>п</w:t>
            </w:r>
            <w:proofErr w:type="gramEnd"/>
            <w:r w:rsidRPr="002D0F2F">
              <w:rPr>
                <w:b/>
              </w:rPr>
              <w:t>/п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lastRenderedPageBreak/>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w:t>
      </w:r>
      <w:proofErr w:type="gramStart"/>
      <w:r w:rsidR="00D00133" w:rsidRPr="00DC11F5">
        <w:rPr>
          <w:b/>
          <w:bCs/>
          <w:i/>
          <w:iCs/>
        </w:rPr>
        <w:t>обучающихся</w:t>
      </w:r>
      <w:proofErr w:type="gramEnd"/>
      <w:r w:rsidR="00D00133" w:rsidRPr="00DC11F5">
        <w:rPr>
          <w:b/>
          <w:bCs/>
          <w:i/>
          <w:iCs/>
        </w:rPr>
        <w:t xml:space="preserve">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Абдурахманов, Р. А. Социальная психология личности, общения, группы и межгрупповых отношений [Электронный ресурс]: учебник / Р. А. Абдурахманов.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 xml:space="preserve">екстовые данные. – Саратов: </w:t>
      </w:r>
      <w:proofErr w:type="gramStart"/>
      <w:r w:rsidR="00CD7D1E" w:rsidRPr="00CD7D1E">
        <w:rPr>
          <w:color w:val="000000"/>
          <w:shd w:val="clear" w:color="auto" w:fill="FFFFFF"/>
        </w:rPr>
        <w:t>Ай</w:t>
      </w:r>
      <w:proofErr w:type="gramEnd"/>
      <w:r w:rsidR="00CD7D1E" w:rsidRPr="00CD7D1E">
        <w:rPr>
          <w:color w:val="000000"/>
          <w:shd w:val="clear" w:color="auto" w:fill="FFFFFF"/>
        </w:rPr>
        <w:t xml:space="preserve"> Пи Эр Медиа, 2018. – 368 c. – ISBN 978-5-4486-0173-6. – Режим доступа: </w:t>
      </w:r>
      <w:hyperlink r:id="rId7"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Митрофаненко, В. В. Технологии организации волонтерского движения [Электронный ресурс]: учебное пособие / В. В. Митрофаненко.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 xml:space="preserve">екстовые данные. – Ставрополь: Северо-Кавказский федеральный университет, 2015. – 130 c. – ISBN 2227-8397. – Режим доступа: </w:t>
      </w:r>
      <w:hyperlink r:id="rId8"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А. Н. Смирнова. – Электрон</w:t>
      </w:r>
      <w:proofErr w:type="gramStart"/>
      <w:r w:rsidR="00CD7D1E" w:rsidRPr="00CD7D1E">
        <w:rPr>
          <w:color w:val="000000"/>
          <w:shd w:val="clear" w:color="auto" w:fill="FFFFFF"/>
        </w:rPr>
        <w:t>.</w:t>
      </w:r>
      <w:proofErr w:type="gramEnd"/>
      <w:r w:rsidR="00CD7D1E" w:rsidRPr="00CD7D1E">
        <w:rPr>
          <w:color w:val="000000"/>
          <w:shd w:val="clear" w:color="auto" w:fill="FFFFFF"/>
        </w:rPr>
        <w:t xml:space="preserve"> </w:t>
      </w:r>
      <w:proofErr w:type="gramStart"/>
      <w:r w:rsidR="00CD7D1E" w:rsidRPr="00CD7D1E">
        <w:rPr>
          <w:color w:val="000000"/>
          <w:shd w:val="clear" w:color="auto" w:fill="FFFFFF"/>
        </w:rPr>
        <w:t>т</w:t>
      </w:r>
      <w:proofErr w:type="gramEnd"/>
      <w:r w:rsidR="00CD7D1E" w:rsidRPr="00CD7D1E">
        <w:rPr>
          <w:color w:val="000000"/>
          <w:shd w:val="clear" w:color="auto" w:fill="FFFFFF"/>
        </w:rPr>
        <w:t>екстовые данные. – СПб</w:t>
      </w:r>
      <w:proofErr w:type="gramStart"/>
      <w:r w:rsidR="00CD7D1E" w:rsidRPr="00CD7D1E">
        <w:rPr>
          <w:color w:val="000000"/>
          <w:shd w:val="clear" w:color="auto" w:fill="FFFFFF"/>
        </w:rPr>
        <w:t xml:space="preserve">.: </w:t>
      </w:r>
      <w:proofErr w:type="gramEnd"/>
      <w:r w:rsidR="00CD7D1E" w:rsidRPr="00CD7D1E">
        <w:rPr>
          <w:color w:val="000000"/>
          <w:shd w:val="clear" w:color="auto" w:fill="FFFFFF"/>
        </w:rPr>
        <w:t xml:space="preserve">Санкт-Петербургский государственный институт психологии и социальной работы, 2016. – 184 c. – ISBN 978-5-98238-063-0. – Режим доступа: </w:t>
      </w:r>
      <w:hyperlink r:id="rId9"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0"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lastRenderedPageBreak/>
        <w:t>5.</w:t>
      </w:r>
      <w:r w:rsidRPr="00CD7D1E">
        <w:t xml:space="preserve"> Вандышева, Л. В. Особенности </w:t>
      </w:r>
      <w:proofErr w:type="gramStart"/>
      <w:r w:rsidRPr="00CD7D1E">
        <w:t>Интернет-общения</w:t>
      </w:r>
      <w:proofErr w:type="gramEnd"/>
      <w:r w:rsidRPr="00CD7D1E">
        <w:t xml:space="preserve"> волонтеров [Электронный ресурс]. – Режим доступа: </w:t>
      </w:r>
      <w:hyperlink r:id="rId11"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2"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С. В. Роль волонтерской деятельности в развитии социально значимых личностных каче</w:t>
      </w:r>
      <w:proofErr w:type="gramStart"/>
      <w:r w:rsidRPr="00CD7D1E">
        <w:t>ств ст</w:t>
      </w:r>
      <w:proofErr w:type="gramEnd"/>
      <w:r w:rsidRPr="00CD7D1E">
        <w:t xml:space="preserve">удентов [Электронный ресурс]. – Режим доступа: </w:t>
      </w:r>
      <w:hyperlink r:id="rId13"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4"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5"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Е. В. Гаврилова [и др.]. – Электрон</w:t>
      </w:r>
      <w:proofErr w:type="gramStart"/>
      <w:r w:rsidRPr="00CD7D1E">
        <w:t>.</w:t>
      </w:r>
      <w:proofErr w:type="gramEnd"/>
      <w:r w:rsidRPr="00CD7D1E">
        <w:t xml:space="preserve"> </w:t>
      </w:r>
      <w:proofErr w:type="gramStart"/>
      <w:r w:rsidRPr="00CD7D1E">
        <w:t>т</w:t>
      </w:r>
      <w:proofErr w:type="gramEnd"/>
      <w:r w:rsidRPr="00CD7D1E">
        <w:t xml:space="preserve">екстовые данные. – Пермь: Пермский государственный гуманитарно-педагогический университет, 2011. – 200 c. – ISBN 2227-8397. – Режим доступа: </w:t>
      </w:r>
      <w:hyperlink r:id="rId16"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Фонд оценочных сре</w:t>
      </w:r>
      <w:proofErr w:type="gramStart"/>
      <w:r w:rsidR="00D00133" w:rsidRPr="00DC11F5">
        <w:rPr>
          <w:b/>
          <w:bCs/>
          <w:i/>
          <w:iCs/>
        </w:rPr>
        <w:t>дств дл</w:t>
      </w:r>
      <w:proofErr w:type="gramEnd"/>
      <w:r w:rsidR="00D00133" w:rsidRPr="00DC11F5">
        <w:rPr>
          <w:b/>
          <w:bCs/>
          <w:i/>
          <w:iCs/>
        </w:rPr>
        <w:t xml:space="preserve">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D00133" w:rsidRPr="00DC11F5" w:rsidRDefault="00D00133" w:rsidP="00034A75">
      <w:pPr>
        <w:autoSpaceDE w:val="0"/>
        <w:autoSpaceDN w:val="0"/>
        <w:adjustRightInd w:val="0"/>
        <w:ind w:firstLine="708"/>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F95D1A">
      <w:pPr>
        <w:pStyle w:val="a3"/>
        <w:numPr>
          <w:ilvl w:val="1"/>
          <w:numId w:val="12"/>
        </w:numPr>
        <w:jc w:val="both"/>
        <w:rPr>
          <w:b/>
          <w:iCs/>
        </w:rPr>
      </w:pPr>
      <w:r w:rsidRPr="00BE57FE">
        <w:rPr>
          <w:b/>
          <w:iCs/>
        </w:rPr>
        <w:t>Паспорт фонда оценочных сре</w:t>
      </w:r>
      <w:proofErr w:type="gramStart"/>
      <w:r w:rsidRPr="00BE57FE">
        <w:rPr>
          <w:b/>
          <w:iCs/>
        </w:rPr>
        <w:t>дств дл</w:t>
      </w:r>
      <w:proofErr w:type="gramEnd"/>
      <w:r w:rsidRPr="00BE57FE">
        <w:rPr>
          <w:b/>
          <w:iCs/>
        </w:rPr>
        <w:t>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xml:space="preserve">№ </w:t>
            </w:r>
            <w:proofErr w:type="gramStart"/>
            <w:r w:rsidRPr="00DC11F5">
              <w:rPr>
                <w:b/>
              </w:rPr>
              <w:t>п</w:t>
            </w:r>
            <w:proofErr w:type="gramEnd"/>
            <w:r w:rsidRPr="00DC11F5">
              <w:rPr>
                <w:b/>
              </w:rPr>
              <w:t>/п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lastRenderedPageBreak/>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lastRenderedPageBreak/>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 xml:space="preserve">по выбору из </w:t>
      </w:r>
      <w:proofErr w:type="gramStart"/>
      <w:r w:rsidR="008E14EA">
        <w:rPr>
          <w:i/>
        </w:rPr>
        <w:t>предложенных</w:t>
      </w:r>
      <w:proofErr w:type="gramEnd"/>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7"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w:t>
      </w:r>
      <w:proofErr w:type="gramStart"/>
      <w:r w:rsidRPr="00CD7D1E">
        <w:t>Интернет-общения</w:t>
      </w:r>
      <w:proofErr w:type="gramEnd"/>
      <w:r w:rsidRPr="00CD7D1E">
        <w:t xml:space="preserve"> волонтеров [Электронный ресурс]. – Режим доступа: </w:t>
      </w:r>
      <w:hyperlink r:id="rId18"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С. В. Роль волонтерской деятельности в развитии социально значимых личностных каче</w:t>
      </w:r>
      <w:proofErr w:type="gramStart"/>
      <w:r w:rsidR="00161029" w:rsidRPr="00CD7D1E">
        <w:t>ств ст</w:t>
      </w:r>
      <w:proofErr w:type="gramEnd"/>
      <w:r w:rsidR="00161029" w:rsidRPr="00CD7D1E">
        <w:t xml:space="preserve">удентов [Электронный ресурс]. – Режим доступа: </w:t>
      </w:r>
      <w:hyperlink r:id="rId19"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lastRenderedPageBreak/>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 xml:space="preserve">научной публикации (по выбору из </w:t>
      </w:r>
      <w:proofErr w:type="gramStart"/>
      <w:r>
        <w:rPr>
          <w:i/>
        </w:rPr>
        <w:t>предложенных</w:t>
      </w:r>
      <w:proofErr w:type="gramEnd"/>
      <w:r>
        <w:rPr>
          <w:i/>
        </w:rPr>
        <w:t>)</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20"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1"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2"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lastRenderedPageBreak/>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 Электрон</w:t>
      </w:r>
      <w:proofErr w:type="gramStart"/>
      <w:r w:rsidR="00C32FAE" w:rsidRPr="00C32FAE">
        <w:rPr>
          <w:color w:val="000000"/>
        </w:rPr>
        <w:t>.</w:t>
      </w:r>
      <w:proofErr w:type="gramEnd"/>
      <w:r w:rsidR="00C32FAE" w:rsidRPr="00C32FAE">
        <w:rPr>
          <w:color w:val="000000"/>
        </w:rPr>
        <w:t xml:space="preserve"> </w:t>
      </w:r>
      <w:proofErr w:type="gramStart"/>
      <w:r w:rsidR="00C32FAE" w:rsidRPr="00C32FAE">
        <w:rPr>
          <w:color w:val="000000"/>
        </w:rPr>
        <w:t>т</w:t>
      </w:r>
      <w:proofErr w:type="gramEnd"/>
      <w:r w:rsidR="00C32FAE" w:rsidRPr="00C32FAE">
        <w:rPr>
          <w:color w:val="000000"/>
        </w:rPr>
        <w:t xml:space="preserve">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3"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lastRenderedPageBreak/>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w:t>
      </w:r>
      <w:proofErr w:type="gramStart"/>
      <w:r w:rsidRPr="006774E3">
        <w:rPr>
          <w:iCs/>
        </w:rPr>
        <w:t>аттестации</w:t>
      </w:r>
      <w:proofErr w:type="gramEnd"/>
      <w:r w:rsidRPr="006774E3">
        <w:rPr>
          <w:iCs/>
        </w:rPr>
        <w:t xml:space="preserve">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Е. В. Гаврилова [и др.]. – Электрон</w:t>
      </w:r>
      <w:proofErr w:type="gramStart"/>
      <w:r w:rsidRPr="00CD7D1E">
        <w:t>.</w:t>
      </w:r>
      <w:proofErr w:type="gramEnd"/>
      <w:r w:rsidRPr="00CD7D1E">
        <w:t xml:space="preserve"> </w:t>
      </w:r>
      <w:proofErr w:type="gramStart"/>
      <w:r w:rsidRPr="00CD7D1E">
        <w:t>т</w:t>
      </w:r>
      <w:proofErr w:type="gramEnd"/>
      <w:r w:rsidRPr="00CD7D1E">
        <w:t xml:space="preserve">екстовые данные. – Пермь: Пермский государственный гуманитарно-педагогический университет, 2011. – 200 c. – ISBN 2227-8397. – Режим доступа: </w:t>
      </w:r>
      <w:hyperlink r:id="rId24"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Международный опыт и локальные практики</w:t>
      </w:r>
      <w:proofErr w:type="gramStart"/>
      <w:r w:rsidRPr="00692D59">
        <w:t xml:space="preserve">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 Екатеринбург</w:t>
      </w:r>
      <w:proofErr w:type="gramStart"/>
      <w:r w:rsidRPr="00692D59">
        <w:t xml:space="preserve"> :</w:t>
      </w:r>
      <w:proofErr w:type="gramEnd"/>
      <w:r w:rsidRPr="00692D59">
        <w:t xml:space="preserve"> Уральский федеральный университет, ЭБС АСВ, 2016. — 434 c. — ISBN 978-5-7996-1677-9. — Текст</w:t>
      </w:r>
      <w:proofErr w:type="gramStart"/>
      <w:r w:rsidRPr="00692D59">
        <w:t xml:space="preserve"> :</w:t>
      </w:r>
      <w:proofErr w:type="gramEnd"/>
      <w:r w:rsidRPr="00692D59">
        <w:t xml:space="preserve"> электронный // Электронно-библиотечная система IPR BOOKS : [сайт]. — URL: </w:t>
      </w:r>
      <w:hyperlink r:id="rId25"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Комплексное исследование личности волонтера</w:t>
      </w:r>
      <w:proofErr w:type="gramStart"/>
      <w:r w:rsidRPr="00817565">
        <w:t xml:space="preserve"> :</w:t>
      </w:r>
      <w:proofErr w:type="gramEnd"/>
      <w:r w:rsidRPr="00817565">
        <w:t xml:space="preserve"> практикум / составители О. А. Бокова, Ю. А. Мельникова. — Барнаул</w:t>
      </w:r>
      <w:proofErr w:type="gramStart"/>
      <w:r w:rsidRPr="00817565">
        <w:t xml:space="preserve"> :</w:t>
      </w:r>
      <w:proofErr w:type="gramEnd"/>
      <w:r w:rsidRPr="00817565">
        <w:t xml:space="preserve"> Алтайский государственный педагогический университет, 2018. — 112 c. — ISBN 2227-8397. — Текст</w:t>
      </w:r>
      <w:proofErr w:type="gramStart"/>
      <w:r w:rsidRPr="00817565">
        <w:t xml:space="preserve"> :</w:t>
      </w:r>
      <w:proofErr w:type="gramEnd"/>
      <w:r w:rsidRPr="00817565">
        <w:t xml:space="preserve"> электронный // Электронно-библиотечная система IPR BOOKS : [сайт]. — URL: </w:t>
      </w:r>
      <w:hyperlink r:id="rId26"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00692D59" w:rsidRPr="00692D59">
        <w:rPr>
          <w:color w:val="000000"/>
          <w:shd w:val="clear" w:color="auto" w:fill="FFFFFF"/>
        </w:rPr>
        <w:t>волонтерства</w:t>
      </w:r>
      <w:proofErr w:type="spellEnd"/>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 Кемерово</w:t>
      </w:r>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Кемеровский государственный институт культуры, 2017. — 192 c. — ISBN 978-5-8154-0361-1. — Текст</w:t>
      </w:r>
      <w:proofErr w:type="gramStart"/>
      <w:r w:rsidR="00692D59" w:rsidRPr="00692D59">
        <w:rPr>
          <w:color w:val="000000"/>
          <w:shd w:val="clear" w:color="auto" w:fill="FFFFFF"/>
        </w:rPr>
        <w:t xml:space="preserve">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7"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Митрофаненко, В. В. Технологии организации волонтерского движения [Электронный ресурс]: учебное пособие / В. В. Митрофаненко.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 xml:space="preserve">екстовые данные. – Ставрополь: Северо-Кавказский федеральный университет, 2015. – 130 c. – ISBN 2227-8397. – Режим доступа: </w:t>
      </w:r>
      <w:hyperlink r:id="rId28"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lastRenderedPageBreak/>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А. Н. Смирнова.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екстовые данные. – СПб</w:t>
      </w:r>
      <w:proofErr w:type="gramStart"/>
      <w:r w:rsidRPr="00CD7D1E">
        <w:rPr>
          <w:color w:val="000000"/>
          <w:shd w:val="clear" w:color="auto" w:fill="FFFFFF"/>
        </w:rPr>
        <w:t xml:space="preserve">.: </w:t>
      </w:r>
      <w:proofErr w:type="gramEnd"/>
      <w:r w:rsidRPr="00CD7D1E">
        <w:rPr>
          <w:color w:val="000000"/>
          <w:shd w:val="clear" w:color="auto" w:fill="FFFFFF"/>
        </w:rPr>
        <w:t xml:space="preserve">Санкт-Петербургский государственный институт психологии и социальной работы, 2016. – 184 c. – ISBN 978-5-98238-063-0. – Режим доступа: </w:t>
      </w:r>
      <w:hyperlink r:id="rId29"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Абдурахманов, Р. А. Социальная психология личности, общения, группы и межгрупповых отношений [Электронный ресурс]: учебник / Р. А. Абдурахманов. – Электрон</w:t>
      </w:r>
      <w:proofErr w:type="gramStart"/>
      <w:r w:rsidRPr="00CD7D1E">
        <w:rPr>
          <w:color w:val="000000"/>
          <w:shd w:val="clear" w:color="auto" w:fill="FFFFFF"/>
        </w:rPr>
        <w:t>.</w:t>
      </w:r>
      <w:proofErr w:type="gramEnd"/>
      <w:r w:rsidRPr="00CD7D1E">
        <w:rPr>
          <w:color w:val="000000"/>
          <w:shd w:val="clear" w:color="auto" w:fill="FFFFFF"/>
        </w:rPr>
        <w:t xml:space="preserve"> </w:t>
      </w:r>
      <w:proofErr w:type="gramStart"/>
      <w:r w:rsidRPr="00CD7D1E">
        <w:rPr>
          <w:color w:val="000000"/>
          <w:shd w:val="clear" w:color="auto" w:fill="FFFFFF"/>
        </w:rPr>
        <w:t>т</w:t>
      </w:r>
      <w:proofErr w:type="gramEnd"/>
      <w:r w:rsidRPr="00CD7D1E">
        <w:rPr>
          <w:color w:val="000000"/>
          <w:shd w:val="clear" w:color="auto" w:fill="FFFFFF"/>
        </w:rPr>
        <w:t xml:space="preserve">екстовые данные. – Саратов: </w:t>
      </w:r>
      <w:proofErr w:type="gramStart"/>
      <w:r w:rsidRPr="00CD7D1E">
        <w:rPr>
          <w:color w:val="000000"/>
          <w:shd w:val="clear" w:color="auto" w:fill="FFFFFF"/>
        </w:rPr>
        <w:t>Ай</w:t>
      </w:r>
      <w:proofErr w:type="gramEnd"/>
      <w:r w:rsidRPr="00CD7D1E">
        <w:rPr>
          <w:color w:val="000000"/>
          <w:shd w:val="clear" w:color="auto" w:fill="FFFFFF"/>
        </w:rPr>
        <w:t xml:space="preserve"> Пи Эр Медиа, 2018. – 368 c. – ISBN 978-5-4486-0173-6. – Режим доступа: </w:t>
      </w:r>
      <w:hyperlink r:id="rId30"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Мицкевич, А. Н. Первая и превентивная психологическая помощь в повседневной жизнедеятельности</w:t>
      </w:r>
      <w:proofErr w:type="gramStart"/>
      <w:r w:rsidRPr="005468B2">
        <w:rPr>
          <w:color w:val="000000"/>
          <w:shd w:val="clear" w:color="auto" w:fill="FFFFFF"/>
        </w:rPr>
        <w:t xml:space="preserve">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w:t>
      </w:r>
      <w:proofErr w:type="gramStart"/>
      <w:r w:rsidRPr="005468B2">
        <w:rPr>
          <w:color w:val="000000"/>
          <w:shd w:val="clear" w:color="auto" w:fill="FFFFFF"/>
        </w:rPr>
        <w:t xml:space="preserve"> :</w:t>
      </w:r>
      <w:proofErr w:type="gramEnd"/>
      <w:r w:rsidRPr="005468B2">
        <w:rPr>
          <w:color w:val="000000"/>
          <w:shd w:val="clear" w:color="auto" w:fill="FFFFFF"/>
        </w:rPr>
        <w:t xml:space="preserve"> Московский педагогический государственный университет, 2018. — 60 c. — ISBN 978-5-4263-0627-1. — Текст</w:t>
      </w:r>
      <w:proofErr w:type="gramStart"/>
      <w:r w:rsidRPr="005468B2">
        <w:rPr>
          <w:color w:val="000000"/>
          <w:shd w:val="clear" w:color="auto" w:fill="FFFFFF"/>
        </w:rPr>
        <w:t xml:space="preserve"> :</w:t>
      </w:r>
      <w:proofErr w:type="gramEnd"/>
      <w:r w:rsidRPr="005468B2">
        <w:rPr>
          <w:color w:val="000000"/>
          <w:shd w:val="clear" w:color="auto" w:fill="FFFFFF"/>
        </w:rPr>
        <w:t xml:space="preserve"> электронный // Электронно-библиотечная система IPR BOOKS : [сайт]. — URL: </w:t>
      </w:r>
      <w:hyperlink r:id="rId31"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7A62F3" w:rsidRPr="00DC11F5" w:rsidRDefault="007A62F3" w:rsidP="004B0DB4">
      <w:pPr>
        <w:autoSpaceDE w:val="0"/>
        <w:autoSpaceDN w:val="0"/>
        <w:adjustRightInd w:val="0"/>
        <w:ind w:left="1069"/>
        <w:rPr>
          <w:b/>
          <w:iCs/>
        </w:rPr>
      </w:pP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5930DC" w:rsidP="003F18DB">
      <w:pPr>
        <w:widowControl w:val="0"/>
        <w:autoSpaceDE w:val="0"/>
        <w:autoSpaceDN w:val="0"/>
        <w:adjustRightInd w:val="0"/>
        <w:jc w:val="both"/>
        <w:rPr>
          <w:shd w:val="clear" w:color="auto" w:fill="FFFFFF"/>
        </w:rPr>
      </w:pPr>
      <w:hyperlink r:id="rId32"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5930DC" w:rsidP="001E1177">
      <w:pPr>
        <w:widowControl w:val="0"/>
        <w:tabs>
          <w:tab w:val="left" w:pos="851"/>
        </w:tabs>
        <w:jc w:val="both"/>
      </w:pPr>
      <w:hyperlink r:id="rId33"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5930DC" w:rsidP="001E1177">
      <w:pPr>
        <w:widowControl w:val="0"/>
        <w:tabs>
          <w:tab w:val="left" w:pos="851"/>
        </w:tabs>
        <w:jc w:val="both"/>
      </w:pPr>
      <w:hyperlink r:id="rId34"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5930DC" w:rsidP="001E1177">
      <w:pPr>
        <w:widowControl w:val="0"/>
        <w:tabs>
          <w:tab w:val="left" w:pos="851"/>
        </w:tabs>
        <w:jc w:val="both"/>
      </w:pPr>
      <w:hyperlink r:id="rId35"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5930DC" w:rsidP="001E1177">
      <w:pPr>
        <w:widowControl w:val="0"/>
        <w:tabs>
          <w:tab w:val="left" w:pos="851"/>
        </w:tabs>
        <w:jc w:val="both"/>
      </w:pPr>
      <w:hyperlink r:id="rId36"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5930DC" w:rsidP="00BB4498">
      <w:pPr>
        <w:widowControl w:val="0"/>
        <w:tabs>
          <w:tab w:val="left" w:pos="851"/>
        </w:tabs>
        <w:jc w:val="both"/>
      </w:pPr>
      <w:hyperlink r:id="rId37"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5930DC" w:rsidP="00BB4498">
      <w:pPr>
        <w:widowControl w:val="0"/>
        <w:tabs>
          <w:tab w:val="left" w:pos="851"/>
        </w:tabs>
        <w:jc w:val="both"/>
      </w:pPr>
      <w:hyperlink r:id="rId38"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5930DC" w:rsidP="005A7A34">
      <w:pPr>
        <w:widowControl w:val="0"/>
        <w:tabs>
          <w:tab w:val="left" w:pos="851"/>
        </w:tabs>
        <w:jc w:val="both"/>
      </w:pPr>
      <w:hyperlink r:id="rId39" w:history="1">
        <w:r w:rsidR="005A7A34" w:rsidRPr="00EC28FD">
          <w:rPr>
            <w:rStyle w:val="a6"/>
          </w:rPr>
          <w:t>http://авц.рф/</w:t>
        </w:r>
      </w:hyperlink>
      <w:r w:rsidR="005A7A34">
        <w:t xml:space="preserve"> - Ассоциация волонтерских центров </w:t>
      </w:r>
    </w:p>
    <w:p w:rsidR="005A7A34" w:rsidRDefault="005930DC" w:rsidP="005A7A34">
      <w:pPr>
        <w:widowControl w:val="0"/>
        <w:tabs>
          <w:tab w:val="left" w:pos="851"/>
        </w:tabs>
        <w:jc w:val="both"/>
      </w:pPr>
      <w:hyperlink r:id="rId40"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5930DC" w:rsidP="005A7A34">
      <w:pPr>
        <w:widowControl w:val="0"/>
        <w:tabs>
          <w:tab w:val="left" w:pos="851"/>
        </w:tabs>
        <w:jc w:val="both"/>
      </w:pPr>
      <w:hyperlink r:id="rId41"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5930DC" w:rsidP="005A7A34">
      <w:pPr>
        <w:widowControl w:val="0"/>
        <w:tabs>
          <w:tab w:val="left" w:pos="851"/>
        </w:tabs>
        <w:jc w:val="both"/>
      </w:pPr>
      <w:hyperlink r:id="rId42"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5930DC" w:rsidP="005A7A34">
      <w:pPr>
        <w:widowControl w:val="0"/>
        <w:tabs>
          <w:tab w:val="left" w:pos="851"/>
        </w:tabs>
        <w:jc w:val="both"/>
      </w:pPr>
      <w:hyperlink r:id="rId43"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xml:space="preserve">, практических занятий, самостоятельной работы. </w:t>
      </w:r>
      <w:proofErr w:type="gramStart"/>
      <w:r w:rsidRPr="00DC11F5">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DC11F5">
        <w:t>к</w:t>
      </w:r>
      <w:proofErr w:type="gramEnd"/>
      <w:r w:rsidRPr="00DC11F5">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 xml:space="preserve">азмещено в электронной </w:t>
      </w:r>
      <w:r w:rsidRPr="00DC11F5">
        <w:rPr>
          <w:bCs/>
        </w:rPr>
        <w:lastRenderedPageBreak/>
        <w:t>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proofErr w:type="gramStart"/>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roofErr w:type="gramEnd"/>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lastRenderedPageBreak/>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lastRenderedPageBreak/>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xml:space="preserve">- практически не </w:t>
            </w:r>
            <w:proofErr w:type="gramStart"/>
            <w:r w:rsidRPr="00BF46C4">
              <w:rPr>
                <w:rFonts w:eastAsia="Calibri"/>
                <w:bCs/>
                <w:lang w:eastAsia="en-US"/>
              </w:rPr>
              <w:t>способен</w:t>
            </w:r>
            <w:proofErr w:type="gramEnd"/>
            <w:r w:rsidRPr="00BF46C4">
              <w:rPr>
                <w:rFonts w:eastAsia="Calibri"/>
                <w:bCs/>
                <w:lang w:eastAsia="en-US"/>
              </w:rPr>
              <w:t xml:space="preserve">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w:t>
            </w:r>
            <w:r w:rsidRPr="00BF46C4">
              <w:rPr>
                <w:rFonts w:eastAsia="Calibri"/>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lastRenderedPageBreak/>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proofErr w:type="gramStart"/>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proofErr w:type="gramStart"/>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lastRenderedPageBreak/>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lastRenderedPageBreak/>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proofErr w:type="gramStart"/>
      <w:r>
        <w:t>ожидающий</w:t>
      </w:r>
      <w:proofErr w:type="gramEnd"/>
      <w:r>
        <w:t xml:space="preserve"> оплаты своего труда;</w:t>
      </w:r>
    </w:p>
    <w:p w:rsidR="000B0867" w:rsidRDefault="000B0867" w:rsidP="00F95D1A">
      <w:pPr>
        <w:pStyle w:val="a3"/>
        <w:numPr>
          <w:ilvl w:val="0"/>
          <w:numId w:val="31"/>
        </w:numPr>
        <w:jc w:val="both"/>
      </w:pPr>
      <w:r>
        <w:t xml:space="preserve">это люди, которые совершают общественно полезные деяния </w:t>
      </w:r>
      <w:proofErr w:type="gramStart"/>
      <w:r>
        <w:t>без</w:t>
      </w:r>
      <w:proofErr w:type="gramEnd"/>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 xml:space="preserve">физические лица, осуществляющие благотворительную деятельность </w:t>
      </w:r>
      <w:proofErr w:type="gramStart"/>
      <w:r>
        <w:t>в</w:t>
      </w:r>
      <w:proofErr w:type="gramEnd"/>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 xml:space="preserve">15. Цели благотворительной деятельности определены </w:t>
      </w:r>
      <w:proofErr w:type="gramStart"/>
      <w:r>
        <w:t>в</w:t>
      </w:r>
      <w:proofErr w:type="gramEnd"/>
      <w:r>
        <w:t>:</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 xml:space="preserve">благотворительных </w:t>
      </w:r>
      <w:proofErr w:type="gramStart"/>
      <w:r>
        <w:t>организациях</w:t>
      </w:r>
      <w:proofErr w:type="gramEnd"/>
      <w:r>
        <w:t>»;</w:t>
      </w:r>
    </w:p>
    <w:p w:rsidR="000B0867" w:rsidRDefault="000B0867" w:rsidP="00F95D1A">
      <w:pPr>
        <w:pStyle w:val="a3"/>
        <w:numPr>
          <w:ilvl w:val="0"/>
          <w:numId w:val="32"/>
        </w:numPr>
        <w:jc w:val="both"/>
      </w:pPr>
      <w:r>
        <w:lastRenderedPageBreak/>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 xml:space="preserve">любой гражданин, достигший совершеннолетия или 14 лет </w:t>
      </w:r>
      <w:proofErr w:type="gramStart"/>
      <w:r>
        <w:t>с</w:t>
      </w:r>
      <w:proofErr w:type="gramEnd"/>
      <w:r>
        <w:t xml:space="preserve">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 xml:space="preserve">ему более </w:t>
      </w:r>
      <w:proofErr w:type="gramStart"/>
      <w:r>
        <w:t>интересен</w:t>
      </w:r>
      <w:proofErr w:type="gramEnd"/>
      <w:r>
        <w:t>;</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 xml:space="preserve">не оплачивается, однако, компенсации подлежат расходы волонтера, связанные </w:t>
      </w:r>
      <w:proofErr w:type="gramStart"/>
      <w:r>
        <w:t>с</w:t>
      </w:r>
      <w:proofErr w:type="gramEnd"/>
      <w:r>
        <w:t xml:space="preserve"> </w:t>
      </w:r>
      <w:proofErr w:type="gramStart"/>
      <w:r>
        <w:t>его</w:t>
      </w:r>
      <w:proofErr w:type="gramEnd"/>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lastRenderedPageBreak/>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 xml:space="preserve">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w:t>
      </w:r>
      <w:r w:rsidRPr="00231C55">
        <w:rPr>
          <w:bCs/>
        </w:rPr>
        <w:lastRenderedPageBreak/>
        <w:t>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lastRenderedPageBreak/>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 xml:space="preserve">34. Технологии взаимодействия с </w:t>
      </w:r>
      <w:proofErr w:type="gramStart"/>
      <w:r>
        <w:t>бизнес-организациями</w:t>
      </w:r>
      <w:proofErr w:type="gramEnd"/>
      <w:r>
        <w:t xml:space="preserve">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w:t>
      </w:r>
      <w:proofErr w:type="gramStart"/>
      <w:r>
        <w:t>кт стр</w:t>
      </w:r>
      <w:proofErr w:type="gramEnd"/>
      <w:r>
        <w:t>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w:t>
      </w:r>
      <w:proofErr w:type="gramStart"/>
      <w:r>
        <w:t>корпоративного</w:t>
      </w:r>
      <w:proofErr w:type="gramEnd"/>
      <w:r>
        <w:t xml:space="preserve"> </w:t>
      </w:r>
      <w:proofErr w:type="spellStart"/>
      <w:r>
        <w:t>волонтерства</w:t>
      </w:r>
      <w:proofErr w:type="spellEnd"/>
    </w:p>
    <w:p w:rsidR="002A3C72" w:rsidRDefault="002A3C72" w:rsidP="002A3C72">
      <w:pPr>
        <w:autoSpaceDE w:val="0"/>
        <w:autoSpaceDN w:val="0"/>
        <w:adjustRightInd w:val="0"/>
        <w:jc w:val="both"/>
      </w:pPr>
      <w:r>
        <w:t xml:space="preserve">44. Принципы </w:t>
      </w:r>
      <w:proofErr w:type="gramStart"/>
      <w:r>
        <w:t>организации деятельности волонтерских центров образовательных организаций высшего образования</w:t>
      </w:r>
      <w:proofErr w:type="gramEnd"/>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 xml:space="preserve">13. Какую помощь лично Вы, с учетом Вашей профессиональной подготовки, можете оказать в процессе работы с </w:t>
      </w:r>
      <w:proofErr w:type="gramStart"/>
      <w:r>
        <w:t>наркозависимыми</w:t>
      </w:r>
      <w:proofErr w:type="gramEnd"/>
      <w:r>
        <w:t>?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lastRenderedPageBreak/>
        <w:t>23. Кратко письменно раскройте тему «Система оценки вклада добровольчества в валовый внутренний проду</w:t>
      </w:r>
      <w:proofErr w:type="gramStart"/>
      <w:r>
        <w:t>кт стр</w:t>
      </w:r>
      <w:proofErr w:type="gramEnd"/>
      <w:r>
        <w:t>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4857685"/>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8">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8"/>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 w:numId="48">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33ED"/>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17A"/>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30DC"/>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2780"/>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25.html" TargetMode="External"/><Relationship Id="rId13" Type="http://schemas.openxmlformats.org/officeDocument/2006/relationships/hyperlink" Target="https://cyberleninka.ru/article/n/rol-volonterskoy-deyatelnosti-v-razvitii-sotsialno-znachimyhlichnostnyh-kachestv-studentov/viewer" TargetMode="External"/><Relationship Id="rId18" Type="http://schemas.openxmlformats.org/officeDocument/2006/relationships/hyperlink" Target="https://cyberleninka.ru/article/n/osobennosti-internet-obscheniyavolonterov/viewer" TargetMode="External"/><Relationship Id="rId26" Type="http://schemas.openxmlformats.org/officeDocument/2006/relationships/hyperlink" Target="http://www.iprbookshop.ru/102730.html" TargetMode="External"/><Relationship Id="rId39" Type="http://schemas.openxmlformats.org/officeDocument/2006/relationships/hyperlink" Target="http://&#1072;&#1074;&#1094;.&#1088;&#1092;/" TargetMode="External"/><Relationship Id="rId3" Type="http://schemas.openxmlformats.org/officeDocument/2006/relationships/styles" Target="styles.xml"/><Relationship Id="rId21" Type="http://schemas.openxmlformats.org/officeDocument/2006/relationships/hyperlink" Target="https://cyberleninka.ru/article/n/spetsifika-organizatsii-volonterskihdvizheniy/viewer" TargetMode="External"/><Relationship Id="rId34" Type="http://schemas.openxmlformats.org/officeDocument/2006/relationships/hyperlink" Target="http://www.constitution.ru/" TargetMode="External"/><Relationship Id="rId42" Type="http://schemas.openxmlformats.org/officeDocument/2006/relationships/hyperlink" Target="http://fcior.edu.ru/" TargetMode="External"/><Relationship Id="rId7" Type="http://schemas.openxmlformats.org/officeDocument/2006/relationships/hyperlink" Target="http://www.iprbookshop.ru/72456.html" TargetMode="External"/><Relationship Id="rId12" Type="http://schemas.openxmlformats.org/officeDocument/2006/relationships/hyperlink" Target="https://cyberleninka.ru/article/n/spetsifika-volonterskoy-deyatelnosti-v-sovremennoy-rossiiregionalnye-praktiki/viewer" TargetMode="External"/><Relationship Id="rId17" Type="http://schemas.openxmlformats.org/officeDocument/2006/relationships/hyperlink" Target="https://cyberleninka.ru/article/n/volonterskoe-dvizhenie-kak-faktor-razvitiya-sotsialnoy-aktivnostimolodezhi/viewer" TargetMode="External"/><Relationship Id="rId25" Type="http://schemas.openxmlformats.org/officeDocument/2006/relationships/hyperlink" Target="http://www.iprbookshop.ru/68401.html" TargetMode="External"/><Relationship Id="rId33" Type="http://schemas.openxmlformats.org/officeDocument/2006/relationships/hyperlink" Target="http://www.unesco.org" TargetMode="External"/><Relationship Id="rId38" Type="http://schemas.openxmlformats.org/officeDocument/2006/relationships/hyperlink" Target="http://www.consultant.ru/document/cons_doc_LAW_6693/" TargetMode="External"/><Relationship Id="rId2" Type="http://schemas.openxmlformats.org/officeDocument/2006/relationships/numbering" Target="numbering.xml"/><Relationship Id="rId16" Type="http://schemas.openxmlformats.org/officeDocument/2006/relationships/hyperlink" Target="http://www.iprbookshop.ru/32218.html" TargetMode="External"/><Relationship Id="rId20" Type="http://schemas.openxmlformats.org/officeDocument/2006/relationships/hyperlink" Target="https://cyberleninka.ru/article/n/spetsifika-volonterskoy-deyatelnosti-v-sovremennoy-rossiiregionalnye-praktiki/viewer" TargetMode="External"/><Relationship Id="rId29" Type="http://schemas.openxmlformats.org/officeDocument/2006/relationships/hyperlink" Target="http://www.iprbookshop.ru/83646.html" TargetMode="External"/><Relationship Id="rId41" Type="http://schemas.openxmlformats.org/officeDocument/2006/relationships/hyperlink" Target="https://www.vdp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yberleninka.ru/article/n/osobennosti-internet-obscheniyavolonterov/viewer" TargetMode="External"/><Relationship Id="rId24" Type="http://schemas.openxmlformats.org/officeDocument/2006/relationships/hyperlink" Target="http://www.iprbookshop.ru/32218.html" TargetMode="External"/><Relationship Id="rId32" Type="http://schemas.openxmlformats.org/officeDocument/2006/relationships/hyperlink" Target="http://www.iprbookshop.ru" TargetMode="External"/><Relationship Id="rId37" Type="http://schemas.openxmlformats.org/officeDocument/2006/relationships/hyperlink" Target="http://www.consultant.ru/document/cons_doc_LAW_8824/" TargetMode="External"/><Relationship Id="rId40" Type="http://schemas.openxmlformats.org/officeDocument/2006/relationships/hyperlink" Target="https://&#1076;&#1086;&#1073;&#1088;&#1086;&#1074;&#1086;&#1083;&#1100;&#1094;&#1099;&#1088;&#1086;&#1089;&#1089;&#1080;&#1080;.&#1088;&#1092;/"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yberleninka.ru/article/n/issledovanie-effektivnosti-putey-vovlecheniya-molodezhi-vvolonterskuyu-deyatelnost-v-narodnoy-druzhine/viewer" TargetMode="External"/><Relationship Id="rId23" Type="http://schemas.openxmlformats.org/officeDocument/2006/relationships/hyperlink" Target="http://www.iprbookshop.ru/68907.html" TargetMode="External"/><Relationship Id="rId28" Type="http://schemas.openxmlformats.org/officeDocument/2006/relationships/hyperlink" Target="http://www.iprbookshop.ru/63025.html" TargetMode="External"/><Relationship Id="rId36" Type="http://schemas.openxmlformats.org/officeDocument/2006/relationships/hyperlink" Target="http://www.consultant.ru/document/cons_doc_LAW_7495/" TargetMode="External"/><Relationship Id="rId10" Type="http://schemas.openxmlformats.org/officeDocument/2006/relationships/hyperlink" Target="https://cyberleninka.ru/article/n/volonterskoe-dvizhenie-kak-faktor-razvitiya-sotsialnoy-aktivnostimolodezhi/viewer" TargetMode="External"/><Relationship Id="rId19" Type="http://schemas.openxmlformats.org/officeDocument/2006/relationships/hyperlink" Target="https://cyberleninka.ru/article/n/rol-volonterskoy-deyatelnosti-v-razvitii-sotsialno-znachimyhlichnostnyh-kachestv-studentov/viewer" TargetMode="External"/><Relationship Id="rId31" Type="http://schemas.openxmlformats.org/officeDocument/2006/relationships/hyperlink" Target="http://www.iprbookshop.ru/97757.html"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3646.html" TargetMode="External"/><Relationship Id="rId14" Type="http://schemas.openxmlformats.org/officeDocument/2006/relationships/hyperlink" Target="https://cyberleninka.ru/article/n/spetsifika-organizatsii-volonterskihdvizheniy/viewer" TargetMode="External"/><Relationship Id="rId22" Type="http://schemas.openxmlformats.org/officeDocument/2006/relationships/hyperlink" Target="https://cyberleninka.ru/article/n/issledovanie-effektivnosti-putey-vovlecheniya-molodezhi-vvolonterskuyu-deyatelnost-v-narodnoy-druzhine/viewer" TargetMode="External"/><Relationship Id="rId27" Type="http://schemas.openxmlformats.org/officeDocument/2006/relationships/hyperlink" Target="http://www.iprbookshop.ru/66366.html" TargetMode="External"/><Relationship Id="rId30" Type="http://schemas.openxmlformats.org/officeDocument/2006/relationships/hyperlink" Target="http://www.iprbookshop.ru/72456.html" TargetMode="External"/><Relationship Id="rId35" Type="http://schemas.openxmlformats.org/officeDocument/2006/relationships/hyperlink" Target="https://www.garant.ru/products/ipo/prime/doc/72039562/" TargetMode="External"/><Relationship Id="rId43" Type="http://schemas.openxmlformats.org/officeDocument/2006/relationships/hyperlink" Target="http://www.mega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E823B-4F3F-44ED-8DC9-AAE0EE00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34</Pages>
  <Words>9667</Words>
  <Characters>55108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64646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10</cp:revision>
  <dcterms:created xsi:type="dcterms:W3CDTF">2021-12-22T11:44:00Z</dcterms:created>
  <dcterms:modified xsi:type="dcterms:W3CDTF">2022-09-14T07:00:00Z</dcterms:modified>
</cp:coreProperties>
</file>